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215E4" w14:textId="77777777" w:rsidR="000C20BA" w:rsidRPr="001F13FF" w:rsidRDefault="000C20BA" w:rsidP="000C20BA">
      <w:pPr>
        <w:jc w:val="right"/>
        <w:rPr>
          <w:rFonts w:ascii="Times New Roman" w:hAnsi="Times New Roman" w:cs="Times New Roman"/>
          <w:sz w:val="24"/>
          <w:szCs w:val="24"/>
        </w:rPr>
      </w:pPr>
      <w:r w:rsidRPr="001F13FF">
        <w:rPr>
          <w:rFonts w:ascii="Times New Roman" w:hAnsi="Times New Roman" w:cs="Times New Roman"/>
          <w:sz w:val="24"/>
          <w:szCs w:val="24"/>
        </w:rPr>
        <w:t>Zał. nr 1.</w:t>
      </w:r>
      <w:r w:rsidR="001F13FF" w:rsidRPr="001F13FF">
        <w:rPr>
          <w:rFonts w:ascii="Times New Roman" w:hAnsi="Times New Roman" w:cs="Times New Roman"/>
          <w:sz w:val="24"/>
          <w:szCs w:val="24"/>
        </w:rPr>
        <w:t>7</w:t>
      </w:r>
      <w:r w:rsidRPr="001F13FF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272E9C14" w14:textId="77777777" w:rsidR="000C20BA" w:rsidRPr="00653403" w:rsidRDefault="000C20BA" w:rsidP="000C20B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42267359" w14:textId="77777777" w:rsidR="00BE0FF8" w:rsidRDefault="000C20BA" w:rsidP="000C20BA">
      <w:pPr>
        <w:jc w:val="center"/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SPRZĘT HYDRAULICZNY</w:t>
      </w:r>
    </w:p>
    <w:p w14:paraId="5823ED21" w14:textId="77777777" w:rsidR="000C20BA" w:rsidRDefault="000C20BA" w:rsidP="00356804"/>
    <w:tbl>
      <w:tblPr>
        <w:tblStyle w:val="Tabela-Siatka"/>
        <w:tblW w:w="13833" w:type="dxa"/>
        <w:jc w:val="center"/>
        <w:tblLook w:val="04A0" w:firstRow="1" w:lastRow="0" w:firstColumn="1" w:lastColumn="0" w:noHBand="0" w:noVBand="1"/>
      </w:tblPr>
      <w:tblGrid>
        <w:gridCol w:w="718"/>
        <w:gridCol w:w="3114"/>
        <w:gridCol w:w="993"/>
        <w:gridCol w:w="9008"/>
      </w:tblGrid>
      <w:tr w:rsidR="008563DC" w14:paraId="14D37D2B" w14:textId="77777777" w:rsidTr="008C3B44">
        <w:trPr>
          <w:jc w:val="center"/>
        </w:trPr>
        <w:tc>
          <w:tcPr>
            <w:tcW w:w="718" w:type="dxa"/>
            <w:vAlign w:val="center"/>
          </w:tcPr>
          <w:p w14:paraId="754CF5FC" w14:textId="77777777"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14" w:type="dxa"/>
            <w:vAlign w:val="center"/>
          </w:tcPr>
          <w:p w14:paraId="2485AD13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374D745D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9008" w:type="dxa"/>
          </w:tcPr>
          <w:p w14:paraId="3175F20C" w14:textId="77777777"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8563DC" w14:paraId="12039604" w14:textId="77777777" w:rsidTr="008C3B44">
        <w:trPr>
          <w:jc w:val="center"/>
        </w:trPr>
        <w:tc>
          <w:tcPr>
            <w:tcW w:w="718" w:type="dxa"/>
            <w:vAlign w:val="center"/>
          </w:tcPr>
          <w:p w14:paraId="1075A70D" w14:textId="77777777"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14:paraId="0C965BB1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Agregat hydrauliczny</w:t>
            </w:r>
          </w:p>
          <w:p w14:paraId="7F485117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45BDD9D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008" w:type="dxa"/>
          </w:tcPr>
          <w:p w14:paraId="2351860F" w14:textId="77777777"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Pompa powinna posiadać 3 stopnie pracy, silnik benzynowy. Możliwość zasilania dwóch urządzeń jednocześnie,  w wersji jednowężowej oraz posiadać zawór przyspieszający pracę urządzenia.</w:t>
            </w:r>
          </w:p>
          <w:p w14:paraId="0990C5DE" w14:textId="77777777"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Pompa powinna posiadać: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ciśnienie robocze: +/- 720 bar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ilość złączy do narzędzi: 2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typ pompy: trzystopniowa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wydajność 1. stopnia (0-150 bar): +/- 2800 cm3/min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wydajność 2. stopnia (150-280 bar): +/- 1250 cm3/min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wydajność 3. stopnia (280-720 bar): +/-525 cm3/min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pojemność zbiornika oleju: +/-  4340 cm3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pojemność zbiornika paliwa: +/- 1700 cm3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emisja hałasu:  do 81 dB(A) w stanie spoczynku /do  85 dB(A) w czasie pracy urządzenia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silnik: benzynowy, 4-suwowy,  +/- 3.1 KM - 2.3 kW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waga urządzenia gotowego do pracy: do 23 kg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wymiary (DxSxW): +/- 457 x 316 x 460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zakres temperatur pracy: -20°C do +55°C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wyposażenie standardowe: wskaźnik poziomu oleju</w:t>
            </w:r>
          </w:p>
        </w:tc>
      </w:tr>
      <w:tr w:rsidR="008563DC" w14:paraId="0A137BCF" w14:textId="77777777" w:rsidTr="008C3B44">
        <w:trPr>
          <w:jc w:val="center"/>
        </w:trPr>
        <w:tc>
          <w:tcPr>
            <w:tcW w:w="718" w:type="dxa"/>
            <w:vAlign w:val="center"/>
          </w:tcPr>
          <w:p w14:paraId="2E9ECC0E" w14:textId="77777777"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14:paraId="1D06FC32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Rozpieracz szczękowy</w:t>
            </w:r>
          </w:p>
          <w:p w14:paraId="3005CC1A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973D54A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008" w:type="dxa"/>
          </w:tcPr>
          <w:p w14:paraId="1BCA5B8A" w14:textId="77777777" w:rsidR="008563DC" w:rsidRPr="004C4137" w:rsidRDefault="008563DC" w:rsidP="005E1F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Narzędzie powinno być przeznaczone dla GPR, posiadać dużą gamę akcesoriów dodatkowych, wymienne końcówki oraz wbudowane oświetlenie led. 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ciśnienie robocze  +/-  720 / 72 bar/MPa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szerokość rozpierania +/-  822 mm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maks. siła rozpierania +/-  522/53.2 kN/t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min. siła rozpierania +/- 25 mm od końcówek zgodnie z normą EN 13204- 62/6.3 kN/t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siła ściskania +/-  127 / 13 kN/t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siła ciągnięcia +/-  82 / 8.4 kN/t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zakres ciągnięcia +/-  701 mm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klasyfikacja wg EN 13204 - BS62/822-19.6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- waga urządzenia gotowego do pracy do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kg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wymiary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maksymalne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(A x B x C) do  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x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</w:t>
            </w:r>
          </w:p>
          <w:p w14:paraId="3D2686F0" w14:textId="77777777"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3DC" w14:paraId="389AB670" w14:textId="77777777" w:rsidTr="008C3B44">
        <w:trPr>
          <w:jc w:val="center"/>
        </w:trPr>
        <w:tc>
          <w:tcPr>
            <w:tcW w:w="718" w:type="dxa"/>
            <w:vAlign w:val="center"/>
          </w:tcPr>
          <w:p w14:paraId="288166C7" w14:textId="77777777"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14:paraId="0750AB13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Rozpieracz kolumnowy</w:t>
            </w:r>
          </w:p>
          <w:p w14:paraId="3CBFB605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1B6A78C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14:paraId="77467581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6516D949" w14:textId="77777777"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Rozpieracz kolumnowy z funkcją ciągnięcia z dużą gamą akcesoriów .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klasyfikacja wg EN 13204 R150/340-12.5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maks. ciśnienie robocze +/- 720 / 72 bar/MPa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siła rozpierania w pełnym skoku tłoka +/-150 / 15.3 kN/t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siła ciągnięcia w pełnym skoku +/- 28 / 2,9 kN/t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ilość tłoków 1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skok rozpierania / ciągnięcia 340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długość narzędzia zsuniętego 615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długość narzędzia wysuniętego 955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waga urządzenia gotowego do pracy do 12,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wymiary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maksymalne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(A x B x C) do 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</w:tc>
      </w:tr>
      <w:tr w:rsidR="008563DC" w14:paraId="6EA8B044" w14:textId="77777777" w:rsidTr="008C3B44">
        <w:trPr>
          <w:jc w:val="center"/>
        </w:trPr>
        <w:tc>
          <w:tcPr>
            <w:tcW w:w="718" w:type="dxa"/>
            <w:vAlign w:val="center"/>
          </w:tcPr>
          <w:p w14:paraId="2255B643" w14:textId="77777777"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14:paraId="4D3DFE6F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Nożyce hydrauliczne</w:t>
            </w:r>
          </w:p>
          <w:p w14:paraId="5E56B6D9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FB18A75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14:paraId="19198C5D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042A87CF" w14:textId="77777777"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Nożyce które posiadają specjalne ostrza  do cięcia współczesnych pojazdów ze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wzmocnieniami wykonanymi ze stali borowych i mikrostopowych. 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ciśnienie robocze +/- 720 / 72 bar/MPa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rozwarcie ostrzy +/- 170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siła cięcia +/-794 / 81 kN/t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pręt okrągły (wg EN 13204) - 36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klasyfikacja wg EN 13204 - BC165I-13.1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waga urządzenia gotowego do pracy do  13,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wymiary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maksymalne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(A x B x C) do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</w:tc>
      </w:tr>
      <w:tr w:rsidR="008563DC" w14:paraId="6534ED7E" w14:textId="77777777" w:rsidTr="008C3B44">
        <w:trPr>
          <w:jc w:val="center"/>
        </w:trPr>
        <w:tc>
          <w:tcPr>
            <w:tcW w:w="718" w:type="dxa"/>
            <w:vAlign w:val="center"/>
          </w:tcPr>
          <w:p w14:paraId="587F1704" w14:textId="77777777"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14:paraId="1EA2C71A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 nożyce hydrauliczne</w:t>
            </w:r>
          </w:p>
          <w:p w14:paraId="65BCF155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C832F42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14:paraId="6FB8C799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1ECE2382" w14:textId="77777777"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Mininożyce do cięcia pedałów, zagłówków, koła kierownicy w samochodach,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prętów. 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ciśnienie robocze +/- 720 / 72 bar/MPa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rozwarcie ostrzy  +/-59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siła cięcia +/- 220 / 22,4 kN/t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pręt okrągły (wg EN 13204) - 20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Klasyfikacja wg EN 13204 - AC55B-3.8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waga urządzenia gotowego do pracy do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wymiary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maksymalne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(A x B x C) do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</w:tc>
      </w:tr>
      <w:tr w:rsidR="008563DC" w14:paraId="2687D12D" w14:textId="77777777" w:rsidTr="008C3B44">
        <w:trPr>
          <w:jc w:val="center"/>
        </w:trPr>
        <w:tc>
          <w:tcPr>
            <w:tcW w:w="718" w:type="dxa"/>
            <w:vAlign w:val="center"/>
          </w:tcPr>
          <w:p w14:paraId="3A87EE9D" w14:textId="77777777"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14:paraId="0BD9CFD6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Klin hydrauliczny</w:t>
            </w:r>
          </w:p>
          <w:p w14:paraId="3E06ED34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AC6C107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14:paraId="25E7FAEB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4F91C6E3" w14:textId="77777777"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Klin ratowniczy do podnoszenia przy bardzo niskich szczelinach.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min. wysokość szczeliny: 6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max. wysokość podnoszenia: 51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kąt klina: 15 °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max. siła rozpierania : 253 / 25,8 (kN / t)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układ hydrauliczny: dwukierunkowy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ciężar, urządzenie gotowe do pracy: do  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wymiary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maksymalne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(AxBxC): do  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</w:tc>
      </w:tr>
      <w:tr w:rsidR="008563DC" w14:paraId="1F1AE9CF" w14:textId="77777777" w:rsidTr="008C3B44">
        <w:trPr>
          <w:jc w:val="center"/>
        </w:trPr>
        <w:tc>
          <w:tcPr>
            <w:tcW w:w="718" w:type="dxa"/>
            <w:vAlign w:val="center"/>
          </w:tcPr>
          <w:p w14:paraId="4370759A" w14:textId="77777777"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14:paraId="4C5C6F02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Pompa ręczna hydrauliczna</w:t>
            </w:r>
          </w:p>
          <w:p w14:paraId="111B864E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7FC2B5C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14:paraId="50185E22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51E025E7" w14:textId="77777777"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Dwustopniowa pompa ręczna.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max. ciśnienie robocze: 720 / 72 bar/Mpa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wydajność 1-go stopnia / skok: 42.8 cm3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wydajność 2-go stopnia / skok: 3,1. cm3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zakres ciśnienia 1-go stopnia: 0 - 45 / 0 - 4.5 bar/Mpa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zakres ciśnienia 2-go stopnia: 45 - 720 / 4.5 - 72 bar/Mpa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pojemność zbiornika oleju (efektywna): 1800 cm3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waga: do  7,7 kg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temperatura pracy: -20 + 55 °C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wymiary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maksymalne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(AxBxC) do 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</w:tc>
      </w:tr>
      <w:tr w:rsidR="008563DC" w14:paraId="42D4983E" w14:textId="77777777" w:rsidTr="008C3B44">
        <w:trPr>
          <w:jc w:val="center"/>
        </w:trPr>
        <w:tc>
          <w:tcPr>
            <w:tcW w:w="718" w:type="dxa"/>
            <w:vAlign w:val="center"/>
          </w:tcPr>
          <w:p w14:paraId="66886A56" w14:textId="77777777"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14:paraId="1A6451AB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Pompa ręczna hydrauliczna</w:t>
            </w:r>
          </w:p>
          <w:p w14:paraId="159DBA3B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podnośników</w:t>
            </w:r>
          </w:p>
        </w:tc>
        <w:tc>
          <w:tcPr>
            <w:tcW w:w="993" w:type="dxa"/>
            <w:vAlign w:val="center"/>
          </w:tcPr>
          <w:p w14:paraId="5EFE2A3F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14:paraId="57A7914C" w14:textId="77777777"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527DE55A" w14:textId="77777777" w:rsidR="008563DC" w:rsidRPr="00FA2007" w:rsidRDefault="008563DC" w:rsidP="005E1F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Dwustopniowa pompa ręczna do zasilania narzędzi jednostronnego działania .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max. ciśnienie robocze: 720 / 72 bar/Mpa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szybkozłącze męskie: 1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wydajność 1-go stopnia / skok: 21.8 cm3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wydajność 2-go stopnia / skok: 2,1. cm3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zakres ciśnienia 1-go stopnia: 0 - 45 / 0 - 4.5 bar/Mpa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zakres ciśnienia 2-go stopnia: 45 - 720 / 4.5 - 72 bar/Mpa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pojemność zbiornika oleju (efektywna): 900 cm3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waga: do 4.8 kg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temperatura pracy: -20 + 55 °C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wymiary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maksymalne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(AxBxC) do 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 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</w:t>
            </w:r>
          </w:p>
        </w:tc>
      </w:tr>
      <w:tr w:rsidR="001F13FF" w14:paraId="035A3480" w14:textId="77777777" w:rsidTr="008C3B44">
        <w:trPr>
          <w:jc w:val="center"/>
        </w:trPr>
        <w:tc>
          <w:tcPr>
            <w:tcW w:w="718" w:type="dxa"/>
            <w:vAlign w:val="center"/>
          </w:tcPr>
          <w:p w14:paraId="48D852F9" w14:textId="2D528BCE" w:rsidR="001F13FF" w:rsidRDefault="00C466BE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1F13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15" w:type="dxa"/>
            <w:gridSpan w:val="3"/>
            <w:vAlign w:val="center"/>
          </w:tcPr>
          <w:p w14:paraId="2DF3F712" w14:textId="77777777" w:rsidR="001F13FF" w:rsidRPr="004603F7" w:rsidRDefault="001F13FF" w:rsidP="003A4BF4">
            <w:pPr>
              <w:pStyle w:val="Tekstpodstawowy"/>
              <w:suppressAutoHyphens/>
              <w:spacing w:line="276" w:lineRule="auto"/>
              <w:ind w:left="425"/>
              <w:rPr>
                <w:rFonts w:eastAsiaTheme="minorHAnsi"/>
                <w:color w:val="000000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Cs w:val="24"/>
                <w:lang w:eastAsia="en-US"/>
              </w:rPr>
              <w:t xml:space="preserve">Sprzęt </w:t>
            </w:r>
            <w:r w:rsidRPr="001F13FF">
              <w:rPr>
                <w:rFonts w:eastAsiaTheme="minorHAnsi"/>
                <w:color w:val="000000"/>
                <w:szCs w:val="24"/>
                <w:lang w:eastAsia="en-US"/>
              </w:rPr>
              <w:t>musi posiadać świadectwo dopuszczenia do stosowania w ochronie przeciwpożarowej na terenie Polski zgodnie z art. 7 Ustawy z dnia 24 sierpnia 1991 roku o ochronie przeciwpożarowej (tekst jednolity: Dz.U. 2021 poz. 869 z późn. zm.).</w:t>
            </w:r>
          </w:p>
        </w:tc>
      </w:tr>
      <w:tr w:rsidR="00C466BE" w14:paraId="10780714" w14:textId="77777777" w:rsidTr="008C3B44">
        <w:trPr>
          <w:jc w:val="center"/>
        </w:trPr>
        <w:tc>
          <w:tcPr>
            <w:tcW w:w="718" w:type="dxa"/>
            <w:vAlign w:val="center"/>
          </w:tcPr>
          <w:p w14:paraId="4A524B60" w14:textId="404C152F" w:rsidR="00C466BE" w:rsidRDefault="00C466BE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115" w:type="dxa"/>
            <w:gridSpan w:val="3"/>
            <w:vAlign w:val="center"/>
          </w:tcPr>
          <w:p w14:paraId="40297A71" w14:textId="17166AA8" w:rsidR="00C466BE" w:rsidRPr="004603F7" w:rsidRDefault="00C466BE" w:rsidP="00C466BE">
            <w:pPr>
              <w:pStyle w:val="Tekstpodstawowy"/>
              <w:suppressAutoHyphens/>
              <w:spacing w:line="276" w:lineRule="auto"/>
              <w:ind w:left="425"/>
              <w:rPr>
                <w:rFonts w:eastAsiaTheme="minorHAnsi"/>
                <w:color w:val="000000"/>
                <w:szCs w:val="24"/>
                <w:lang w:eastAsia="en-US"/>
              </w:rPr>
            </w:pPr>
            <w:r w:rsidRPr="004603F7">
              <w:rPr>
                <w:rFonts w:eastAsiaTheme="minorHAnsi"/>
                <w:color w:val="000000"/>
                <w:szCs w:val="24"/>
                <w:lang w:eastAsia="en-US"/>
              </w:rPr>
              <w:t xml:space="preserve">W </w:t>
            </w:r>
            <w:r>
              <w:rPr>
                <w:rFonts w:eastAsiaTheme="minorHAnsi"/>
                <w:color w:val="000000"/>
                <w:szCs w:val="24"/>
                <w:lang w:eastAsia="en-US"/>
              </w:rPr>
              <w:t xml:space="preserve">zaoferowanym </w:t>
            </w:r>
            <w:r w:rsidRPr="004603F7">
              <w:rPr>
                <w:rFonts w:eastAsiaTheme="minorHAnsi"/>
                <w:color w:val="000000"/>
                <w:szCs w:val="24"/>
                <w:lang w:eastAsia="en-US"/>
              </w:rPr>
              <w:t xml:space="preserve">okresie </w:t>
            </w:r>
            <w:r>
              <w:rPr>
                <w:rFonts w:eastAsiaTheme="minorHAnsi"/>
                <w:color w:val="000000"/>
                <w:szCs w:val="24"/>
                <w:lang w:eastAsia="en-US"/>
              </w:rPr>
              <w:t>gwarancji</w:t>
            </w:r>
            <w:r w:rsidRPr="004603F7">
              <w:rPr>
                <w:rFonts w:eastAsiaTheme="minorHAnsi"/>
                <w:color w:val="000000"/>
                <w:szCs w:val="24"/>
                <w:lang w:eastAsia="en-US"/>
              </w:rPr>
              <w:t xml:space="preserve"> od dnia dostawy Wykonawca zapewnia wykonanie we własnym zakresie i 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      </w:r>
          </w:p>
          <w:p w14:paraId="52227F3C" w14:textId="77777777" w:rsidR="00C466BE" w:rsidRDefault="00C466BE" w:rsidP="003A4BF4">
            <w:pPr>
              <w:pStyle w:val="Tekstpodstawowy"/>
              <w:suppressAutoHyphens/>
              <w:spacing w:line="276" w:lineRule="auto"/>
              <w:ind w:left="425"/>
              <w:rPr>
                <w:rFonts w:eastAsiaTheme="minorHAnsi"/>
                <w:color w:val="000000"/>
                <w:szCs w:val="24"/>
                <w:lang w:eastAsia="en-US"/>
              </w:rPr>
            </w:pPr>
          </w:p>
        </w:tc>
      </w:tr>
    </w:tbl>
    <w:p w14:paraId="369CC680" w14:textId="77777777" w:rsidR="000C20BA" w:rsidRDefault="000C20BA" w:rsidP="00356804"/>
    <w:sectPr w:rsidR="000C20BA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F49F5"/>
    <w:multiLevelType w:val="multilevel"/>
    <w:tmpl w:val="E3D29A9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num w:numId="1" w16cid:durableId="1426923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4667"/>
    <w:rsid w:val="00034BF9"/>
    <w:rsid w:val="00035FD9"/>
    <w:rsid w:val="000362A6"/>
    <w:rsid w:val="00036BAF"/>
    <w:rsid w:val="0003799B"/>
    <w:rsid w:val="00037FC5"/>
    <w:rsid w:val="00045D83"/>
    <w:rsid w:val="00055CCB"/>
    <w:rsid w:val="000571F9"/>
    <w:rsid w:val="000606B9"/>
    <w:rsid w:val="00064F92"/>
    <w:rsid w:val="00065BAB"/>
    <w:rsid w:val="000675D0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20BA"/>
    <w:rsid w:val="000C4070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3FF"/>
    <w:rsid w:val="001F1B47"/>
    <w:rsid w:val="001F2F78"/>
    <w:rsid w:val="001F3EBA"/>
    <w:rsid w:val="001F702F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2014F"/>
    <w:rsid w:val="002201B6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748"/>
    <w:rsid w:val="003127FB"/>
    <w:rsid w:val="003136A0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4BF4"/>
    <w:rsid w:val="003A4CC4"/>
    <w:rsid w:val="003A5317"/>
    <w:rsid w:val="003A6A4E"/>
    <w:rsid w:val="003B0358"/>
    <w:rsid w:val="003B6541"/>
    <w:rsid w:val="003B66CA"/>
    <w:rsid w:val="003B7172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03F7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137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6D3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12AD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3290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7B3"/>
    <w:rsid w:val="00686893"/>
    <w:rsid w:val="0068708D"/>
    <w:rsid w:val="00687930"/>
    <w:rsid w:val="00690404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E0355"/>
    <w:rsid w:val="006E19B2"/>
    <w:rsid w:val="006E6FB3"/>
    <w:rsid w:val="006F04CB"/>
    <w:rsid w:val="006F3947"/>
    <w:rsid w:val="006F3F9F"/>
    <w:rsid w:val="006F6C82"/>
    <w:rsid w:val="00707B7E"/>
    <w:rsid w:val="00711802"/>
    <w:rsid w:val="007126A9"/>
    <w:rsid w:val="007139BE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30C2"/>
    <w:rsid w:val="007E39B4"/>
    <w:rsid w:val="007E39CB"/>
    <w:rsid w:val="007E461A"/>
    <w:rsid w:val="007E7C5A"/>
    <w:rsid w:val="007E7D08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22336"/>
    <w:rsid w:val="0082308F"/>
    <w:rsid w:val="00823491"/>
    <w:rsid w:val="00823816"/>
    <w:rsid w:val="00826266"/>
    <w:rsid w:val="00826DDE"/>
    <w:rsid w:val="00837DF2"/>
    <w:rsid w:val="008434FF"/>
    <w:rsid w:val="00854034"/>
    <w:rsid w:val="00854DB4"/>
    <w:rsid w:val="008551D3"/>
    <w:rsid w:val="008563DC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2D75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C3B44"/>
    <w:rsid w:val="008D3285"/>
    <w:rsid w:val="008D38E9"/>
    <w:rsid w:val="008D3B3C"/>
    <w:rsid w:val="008D5167"/>
    <w:rsid w:val="008D7163"/>
    <w:rsid w:val="008D7634"/>
    <w:rsid w:val="008E1358"/>
    <w:rsid w:val="008E4609"/>
    <w:rsid w:val="008E587E"/>
    <w:rsid w:val="008E683B"/>
    <w:rsid w:val="008E742F"/>
    <w:rsid w:val="008E7E68"/>
    <w:rsid w:val="008F1C66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54B3"/>
    <w:rsid w:val="00985D64"/>
    <w:rsid w:val="009866C7"/>
    <w:rsid w:val="00990F7F"/>
    <w:rsid w:val="0099194E"/>
    <w:rsid w:val="00991F01"/>
    <w:rsid w:val="0099381E"/>
    <w:rsid w:val="009941F7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09C1"/>
    <w:rsid w:val="00AC26EB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B88"/>
    <w:rsid w:val="00BA5A3B"/>
    <w:rsid w:val="00BB437E"/>
    <w:rsid w:val="00BB685E"/>
    <w:rsid w:val="00BB7721"/>
    <w:rsid w:val="00BB7F91"/>
    <w:rsid w:val="00BC17A5"/>
    <w:rsid w:val="00BC423B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66BE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83B5F"/>
    <w:rsid w:val="00C83BFB"/>
    <w:rsid w:val="00C853B8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0A1A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1DD4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E2F"/>
    <w:rsid w:val="00E10F39"/>
    <w:rsid w:val="00E11CE0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07"/>
    <w:rsid w:val="00FA20C3"/>
    <w:rsid w:val="00FA3D59"/>
    <w:rsid w:val="00FA498E"/>
    <w:rsid w:val="00FA4A7E"/>
    <w:rsid w:val="00FA7745"/>
    <w:rsid w:val="00FB0AEA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7567"/>
  <w15:docId w15:val="{F992CAED-1692-4E8F-96E8-94AA35FD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67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4603F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603F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0E532-6B33-410F-8048-47144F6F6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728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10</cp:revision>
  <dcterms:created xsi:type="dcterms:W3CDTF">2023-05-23T09:17:00Z</dcterms:created>
  <dcterms:modified xsi:type="dcterms:W3CDTF">2023-07-20T07:20:00Z</dcterms:modified>
</cp:coreProperties>
</file>